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FA" w:rsidRPr="00A97A97" w:rsidRDefault="00BB4475" w:rsidP="003075FA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7A97">
        <w:rPr>
          <w:rFonts w:ascii="Times New Roman" w:hAnsi="Times New Roman" w:cs="Times New Roman"/>
          <w:sz w:val="24"/>
          <w:szCs w:val="24"/>
        </w:rPr>
        <w:t>Приложение № 1</w:t>
      </w:r>
      <w:r w:rsidRPr="00A97A97">
        <w:rPr>
          <w:rFonts w:ascii="Times New Roman" w:hAnsi="Times New Roman" w:cs="Times New Roman"/>
          <w:sz w:val="24"/>
          <w:szCs w:val="24"/>
        </w:rPr>
        <w:br/>
        <w:t>к Учетной политике, утвержденной Приказом № ___ от 30.12.2019 г.</w:t>
      </w:r>
    </w:p>
    <w:p w:rsidR="00BB4475" w:rsidRPr="00A97A97" w:rsidRDefault="00BB4475" w:rsidP="003075FA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4475" w:rsidRPr="00A97A97" w:rsidRDefault="00BB4475" w:rsidP="003075FA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4475" w:rsidRPr="00A97A97" w:rsidRDefault="00BB4475" w:rsidP="003075FA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4475" w:rsidRPr="00A97A97" w:rsidRDefault="00BB4475" w:rsidP="003075FA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4475" w:rsidRPr="00A97A97" w:rsidRDefault="00BB4475" w:rsidP="003075FA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4475" w:rsidRPr="00A97A97" w:rsidRDefault="00BB4475" w:rsidP="003075F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075FA" w:rsidRPr="00A97A97" w:rsidRDefault="003075FA" w:rsidP="003075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A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Рабочий план счетов</w:t>
      </w:r>
      <w:r w:rsidRPr="00A97A97">
        <w:rPr>
          <w:rFonts w:ascii="Times New Roman" w:eastAsia="Times New Roman" w:hAnsi="Times New Roman" w:cs="Times New Roman"/>
          <w:sz w:val="24"/>
          <w:szCs w:val="24"/>
        </w:rPr>
        <w:br/>
      </w:r>
      <w:r w:rsidRPr="00A97A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бухгалтерского</w:t>
      </w:r>
      <w:r w:rsidRPr="00A97A9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97A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учета, применяемый </w:t>
      </w:r>
      <w:r w:rsidR="00BB4475" w:rsidRPr="00A97A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МАУ УСЦ «Триумф» с целью ведения </w:t>
      </w:r>
      <w:r w:rsidRPr="00A97A97">
        <w:rPr>
          <w:rFonts w:ascii="Times New Roman" w:eastAsia="Times New Roman" w:hAnsi="Times New Roman" w:cs="Times New Roman"/>
          <w:color w:val="000000"/>
          <w:sz w:val="24"/>
          <w:szCs w:val="24"/>
        </w:rPr>
        <w:t>бухгалтерского учета и формировани</w:t>
      </w:r>
      <w:r w:rsidR="00BB4475" w:rsidRPr="00A97A97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97A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бухгалтерской (финансовой) отчетности</w:t>
      </w:r>
    </w:p>
    <w:p w:rsidR="003075FA" w:rsidRPr="00A97A97" w:rsidRDefault="003075FA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4475" w:rsidRDefault="00BB4475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B4475" w:rsidRDefault="00BB4475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B4475" w:rsidRDefault="00BB4475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B4475" w:rsidRDefault="00BB4475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B4475" w:rsidRDefault="00BB4475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B4475" w:rsidRDefault="00BB4475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075FA" w:rsidRPr="003075FA" w:rsidRDefault="003075FA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Балансовые счета –</w:t>
      </w:r>
      <w:r w:rsidRPr="00307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коды счетов синтетического и аналитического учета</w:t>
      </w:r>
    </w:p>
    <w:p w:rsidR="003075FA" w:rsidRPr="003075FA" w:rsidRDefault="003075FA" w:rsidP="003075F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Таблица № 1</w:t>
      </w:r>
    </w:p>
    <w:p w:rsidR="003075FA" w:rsidRDefault="003075F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51"/>
        <w:gridCol w:w="1247"/>
        <w:gridCol w:w="998"/>
        <w:gridCol w:w="830"/>
        <w:gridCol w:w="3322"/>
        <w:gridCol w:w="3742"/>
      </w:tblGrid>
      <w:tr w:rsidR="003075FA" w:rsidRPr="00102707" w:rsidTr="00102707">
        <w:tc>
          <w:tcPr>
            <w:tcW w:w="3464" w:type="dxa"/>
            <w:vMerge w:val="restart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P61"/>
            <w:bookmarkEnd w:id="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БАЛАНСОВОГО СЧЕТА</w:t>
            </w:r>
          </w:p>
        </w:tc>
        <w:tc>
          <w:tcPr>
            <w:tcW w:w="3126" w:type="dxa"/>
            <w:gridSpan w:val="4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Синтетический счет объекта учета</w:t>
            </w:r>
          </w:p>
        </w:tc>
        <w:tc>
          <w:tcPr>
            <w:tcW w:w="3322" w:type="dxa"/>
            <w:vMerge w:val="restart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Наименование группы</w:t>
            </w:r>
          </w:p>
        </w:tc>
        <w:tc>
          <w:tcPr>
            <w:tcW w:w="3742" w:type="dxa"/>
            <w:vMerge w:val="restart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Наименование вида</w:t>
            </w:r>
          </w:p>
        </w:tc>
      </w:tr>
      <w:tr w:rsidR="003075FA" w:rsidRPr="00102707" w:rsidTr="00102707">
        <w:tc>
          <w:tcPr>
            <w:tcW w:w="3464" w:type="dxa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6" w:type="dxa"/>
            <w:gridSpan w:val="4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коды счета</w:t>
            </w:r>
          </w:p>
        </w:tc>
        <w:tc>
          <w:tcPr>
            <w:tcW w:w="3322" w:type="dxa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 w:rsidTr="00102707">
        <w:tc>
          <w:tcPr>
            <w:tcW w:w="3464" w:type="dxa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синтетический</w:t>
            </w:r>
          </w:p>
        </w:tc>
        <w:tc>
          <w:tcPr>
            <w:tcW w:w="1828" w:type="dxa"/>
            <w:gridSpan w:val="2"/>
          </w:tcPr>
          <w:p w:rsidR="003075FA" w:rsidRPr="00102707" w:rsidRDefault="003075FA" w:rsidP="00606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аналитический </w:t>
            </w:r>
          </w:p>
        </w:tc>
        <w:tc>
          <w:tcPr>
            <w:tcW w:w="3322" w:type="dxa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 w:rsidTr="00102707">
        <w:tc>
          <w:tcPr>
            <w:tcW w:w="3464" w:type="dxa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8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группа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3322" w:type="dxa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 w:rsidTr="00102707">
        <w:trPr>
          <w:trHeight w:val="470"/>
        </w:trPr>
        <w:tc>
          <w:tcPr>
            <w:tcW w:w="3464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98" w:type="dxa"/>
            <w:gridSpan w:val="2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3075FA" w:rsidRPr="00102707">
        <w:tc>
          <w:tcPr>
            <w:tcW w:w="13654" w:type="dxa"/>
            <w:gridSpan w:val="7"/>
          </w:tcPr>
          <w:p w:rsidR="003075FA" w:rsidRPr="00102707" w:rsidRDefault="003075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Раздел 1. Нефинансовые активы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88"/>
            <w:bookmarkEnd w:id="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НЕФИНАНСОВЫЕ АКТИВЫ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94"/>
            <w:bookmarkEnd w:id="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Основные средства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 w:rsidTr="005C6136">
        <w:trPr>
          <w:trHeight w:val="417"/>
        </w:trPr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Основные средства - недвижимое имущество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Основные средства - особо ценное движимое имущество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Основные средства - иное движимое имущество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 w:rsidTr="005C6136">
        <w:trPr>
          <w:trHeight w:val="359"/>
        </w:trPr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Основные средства - имущество в концессии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120"/>
            <w:bookmarkEnd w:id="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Жилые помещения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125"/>
            <w:bookmarkEnd w:id="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Нежилые помещения (здания и сооружения)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130"/>
            <w:bookmarkEnd w:id="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Инвестиционная недвижимость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P135"/>
            <w:bookmarkEnd w:id="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Машины и оборудование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" w:name="P140"/>
            <w:bookmarkEnd w:id="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P145"/>
            <w:bookmarkEnd w:id="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Инвентарь производственный и хозяйственный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" w:name="P150"/>
            <w:bookmarkEnd w:id="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Биологические ресурсы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" w:name="P155"/>
            <w:bookmarkEnd w:id="1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Прочие основные средства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" w:name="P160"/>
            <w:bookmarkEnd w:id="1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Нематериальные активы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Нематериальные активы - особо ценное движимое имущество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нематериальных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Нематериальные активы - иное движимое имущество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нематериальных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Нематериальные активы - имущество в концессии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нематериальных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" w:name="P181"/>
            <w:bookmarkEnd w:id="1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Научные исследования (научно-исследовательские разработки)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" w:name="P186"/>
            <w:bookmarkEnd w:id="1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R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Опытно-конструкторские и технологические разработки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" w:name="P191"/>
            <w:bookmarkEnd w:id="1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Программное обеспечение и базы данных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P196"/>
            <w:bookmarkEnd w:id="1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1 0 2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Иные объекты интеллектуальной собственности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" w:name="P208"/>
            <w:bookmarkEnd w:id="1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 - недвижимое имущество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" w:name="P213"/>
            <w:bookmarkEnd w:id="1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 - иное движимое имущество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" w:name="P218"/>
            <w:bookmarkEnd w:id="1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Непроизведенные активы - в составе имущества концедента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" w:name="P223"/>
            <w:bookmarkEnd w:id="1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Земля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" w:name="P228"/>
            <w:bookmarkEnd w:id="2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Ресурсы недр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" w:name="P233"/>
            <w:bookmarkEnd w:id="2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Прочие непроизведенные активы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" w:name="P238"/>
            <w:bookmarkEnd w:id="2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недвижимого имущества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особо ценного движимого имущества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иного движимого имущества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прав пользования активами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имущества, составляющего казну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прав пользования нематериальными активами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имущества учреждения в концессии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3" w:name="P279"/>
            <w:bookmarkEnd w:id="2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жилых помещений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4" w:name="P284"/>
            <w:bookmarkEnd w:id="2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нежилых помещений (зданий и сооружений)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5" w:name="P290"/>
            <w:bookmarkEnd w:id="2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инвестиционной недвижимости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6" w:name="P295"/>
            <w:bookmarkEnd w:id="2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машин и оборудования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7" w:name="P300"/>
            <w:bookmarkEnd w:id="2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транспортных средств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8" w:name="P305"/>
            <w:bookmarkEnd w:id="2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инвентаря производственного и хозяйственного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9" w:name="P310"/>
            <w:bookmarkEnd w:id="2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биологических ресурсов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0" w:name="P315"/>
            <w:bookmarkEnd w:id="3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прочих основных средств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1" w:name="P320"/>
            <w:bookmarkEnd w:id="3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научных исследований (научно-исследовательских разработок)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2" w:name="P325"/>
            <w:bookmarkEnd w:id="3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R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опытно-конструкторских и технологических разработок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3" w:name="P330"/>
            <w:bookmarkEnd w:id="3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программного обеспечения и баз данных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4" w:name="P335"/>
            <w:bookmarkEnd w:id="3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иных объектов интеллектуальной собственности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прав пользования непроизведенными активами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5" w:name="P349"/>
            <w:bookmarkEnd w:id="3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недвижимого имущества в составе имущества казны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6" w:name="P354"/>
            <w:bookmarkEnd w:id="3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движимого имущества в составе имущества казны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7" w:name="P359"/>
            <w:bookmarkEnd w:id="3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нематериальных активов в составе имущества казны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8" w:name="P364"/>
            <w:bookmarkEnd w:id="3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имущества казны в концессии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1 0 4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Амортизация имущества казны - программного обеспечения и баз данных в концессии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9" w:name="P375"/>
            <w:bookmarkEnd w:id="3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Материальные запасы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0" w:name="P376"/>
            <w:bookmarkEnd w:id="4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Материальные запасы - особо ценное движимое имущество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Материальные запасы - иное движимое имущество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1" w:name="P391"/>
            <w:bookmarkEnd w:id="4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Лекарственные препараты и медицинские материалы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2" w:name="P396"/>
            <w:bookmarkEnd w:id="4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Продукты питания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3" w:name="P401"/>
            <w:bookmarkEnd w:id="4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Горюче-смазочные материалы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4" w:name="P406"/>
            <w:bookmarkEnd w:id="4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Строительные материалы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5" w:name="P411"/>
            <w:bookmarkEnd w:id="4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Мягкий инвентарь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6" w:name="P416"/>
            <w:bookmarkEnd w:id="4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Прочие материальные запасы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7" w:name="P421"/>
            <w:bookmarkEnd w:id="4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Готовая продукция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8" w:name="P426"/>
            <w:bookmarkEnd w:id="4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Товары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9" w:name="P431"/>
            <w:bookmarkEnd w:id="4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1 0 5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Наценка на товары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0" w:name="P437"/>
            <w:bookmarkEnd w:id="5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нефинансовые активы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недвижимое имущество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особо ценное движимое имущество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иное движимое имущество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объекты финансовой аренды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права пользования нематериальными активами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1" w:name="P468"/>
            <w:bookmarkEnd w:id="5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основные средства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2" w:name="P473"/>
            <w:bookmarkEnd w:id="5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научные исследования (научно-исследовательские разработки)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3" w:name="P478"/>
            <w:bookmarkEnd w:id="5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R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опытно-конструкторские и технологические разработки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4" w:name="P483"/>
            <w:bookmarkEnd w:id="5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программное обеспечение и базы данных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5" w:name="P488"/>
            <w:bookmarkEnd w:id="5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иные объекты интеллектуальной собственности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6" w:name="P493"/>
            <w:bookmarkEnd w:id="5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непроизведенные активы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7" w:name="P498"/>
            <w:bookmarkEnd w:id="5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материальные запасы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8" w:name="P503"/>
            <w:bookmarkEnd w:id="5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объекты государственной (муниципальной) казны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9" w:name="P508"/>
            <w:bookmarkEnd w:id="5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недвижимое имущество государственной (муниципальной) казны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0" w:name="P513"/>
            <w:bookmarkEnd w:id="6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движимое имущество государственной (муниципальной) казны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1" w:name="P518"/>
            <w:bookmarkEnd w:id="6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ценности государственных фондов России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2" w:name="P523"/>
            <w:bookmarkEnd w:id="6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нематериальные активы государственной (муниципальной) казны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3" w:name="P528"/>
            <w:bookmarkEnd w:id="6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непроизведенные активы государственной (муниципальной) казны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4" w:name="P533"/>
            <w:bookmarkEnd w:id="6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материальные запасы государственной (муниципальной) казны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5" w:name="P538"/>
            <w:bookmarkEnd w:id="6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имущество концедента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6" w:name="P543"/>
            <w:bookmarkEnd w:id="6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недвижимое имущество концедента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7" w:name="P548"/>
            <w:bookmarkEnd w:id="6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движимое имущество концедента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8" w:name="P553"/>
            <w:bookmarkEnd w:id="6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нематериальные активы концедента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9" w:name="P558"/>
            <w:bookmarkEnd w:id="6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1 0 6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Вложения в непроизведенные активы концедента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0" w:name="P564"/>
            <w:bookmarkStart w:id="71" w:name="P595"/>
            <w:bookmarkStart w:id="72" w:name="P667"/>
            <w:bookmarkEnd w:id="70"/>
            <w:bookmarkEnd w:id="71"/>
            <w:bookmarkEnd w:id="7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Затраты на изготовление готовой продукции, выполнение работ, услуг </w:t>
            </w:r>
            <w:hyperlink w:anchor="P3319" w:history="1">
              <w:r w:rsidRPr="00102707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Себестоимость готовой продукции, работ, услуг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Накладные расходы производства готовой продукции, работ, услуг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Общехозяйственные расходы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3" w:name="P688"/>
            <w:bookmarkEnd w:id="7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активами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4" w:name="P694"/>
            <w:bookmarkEnd w:id="7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нефинансовыми активами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5" w:name="P699"/>
            <w:bookmarkEnd w:id="7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жилыми помещениями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6" w:name="P704"/>
            <w:bookmarkEnd w:id="7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нежилыми помещениями (зданиями и сооружениями)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7" w:name="P709"/>
            <w:bookmarkEnd w:id="7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машинами и оборудованием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8" w:name="P714"/>
            <w:bookmarkEnd w:id="7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транспортными средствами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9" w:name="P719"/>
            <w:bookmarkEnd w:id="7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инвентарем производственным и хозяйственным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0" w:name="P724"/>
            <w:bookmarkEnd w:id="8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биологическими ресурсами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1" w:name="P729"/>
            <w:bookmarkEnd w:id="8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прочими основными средствами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2" w:name="P734"/>
            <w:bookmarkEnd w:id="8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непроизведенными активами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3" w:name="P739"/>
            <w:bookmarkEnd w:id="8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нематериальными активами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нематериальных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4" w:name="P744"/>
            <w:bookmarkEnd w:id="8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научными исследованиями (научно-исследовательскими разработками)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5" w:name="P749"/>
            <w:bookmarkEnd w:id="8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R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опытно-конструкторскими и технологическими разработками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6" w:name="P754"/>
            <w:bookmarkEnd w:id="8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Права пользования программным обеспечением и базами данных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7" w:name="P759"/>
            <w:bookmarkEnd w:id="8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1 1 1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Права пользования иными объектами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интеллектуальной собственности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8" w:name="P765"/>
            <w:bookmarkEnd w:id="8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Обесценение нефинансовых активов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9" w:name="P771"/>
            <w:bookmarkEnd w:id="8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недвижимого имущества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0" w:name="P776"/>
            <w:bookmarkEnd w:id="9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особо ценного движимого имущества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1" w:name="P781"/>
            <w:bookmarkEnd w:id="9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иного движимого имущества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2" w:name="P786"/>
            <w:bookmarkEnd w:id="9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прав пользования активами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3" w:name="P791"/>
            <w:bookmarkEnd w:id="9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прав пользования нематериальными активами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жилых помещений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нежилых помещений (зданий и сооружений)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инвестиционной недвижимости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машин и оборудования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транспортных средств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инвентаря производственного и хозяйственного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биологических ресурсов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прочих основных средств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научных исследований (научно-исследовательских разработок)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R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опытно-конструкторских и технологических разработок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Обесценение программного обеспечения и баз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данных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иных объектов интеллектуальной собственности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4" w:name="P856"/>
            <w:bookmarkEnd w:id="9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непроизведенных активов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земли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ресурсов недр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Обесценение прочих непроизведенных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5" w:name="P876"/>
            <w:bookmarkEnd w:id="9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Резерв под снижение стоимости материальных запасов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Резерв под снижение стоимости готовой продукции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1 1 4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Резерв под снижение стоимости товаров</w:t>
            </w:r>
          </w:p>
        </w:tc>
      </w:tr>
      <w:tr w:rsidR="003075FA" w:rsidRPr="00102707">
        <w:tc>
          <w:tcPr>
            <w:tcW w:w="13654" w:type="dxa"/>
            <w:gridSpan w:val="7"/>
          </w:tcPr>
          <w:p w:rsidR="003075FA" w:rsidRPr="00102707" w:rsidRDefault="003075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Раздел 2. Финансовые активы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ФИНАНСОВЫЕ АКТИВЫ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6" w:name="P899"/>
            <w:bookmarkEnd w:id="9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7" w:name="P905"/>
            <w:bookmarkEnd w:id="9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8" w:name="P910"/>
            <w:bookmarkEnd w:id="9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в кредитной организации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9" w:name="P915"/>
            <w:bookmarkEnd w:id="9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средства в кассе учреждения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0" w:name="P920"/>
            <w:bookmarkEnd w:id="10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на счетах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1" w:name="P925"/>
            <w:bookmarkEnd w:id="10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учреждения, размещенные на депозиты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2" w:name="P930"/>
            <w:bookmarkEnd w:id="10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в пути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3" w:name="P935"/>
            <w:bookmarkEnd w:id="10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Касса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4" w:name="P940"/>
            <w:bookmarkEnd w:id="10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документы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5" w:name="P945"/>
            <w:bookmarkEnd w:id="10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на специальных счетах в кредитной организации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6" w:name="P950"/>
            <w:bookmarkEnd w:id="10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в иностранной валюте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7" w:name="P955"/>
            <w:bookmarkEnd w:id="10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Средства на счетах органа, осуществляющего кассовое обслуживание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8" w:name="P997"/>
            <w:bookmarkEnd w:id="10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Средства поступлений, распределяемые между бюджетами бюджетной системы Российской Федерации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9" w:name="P1002"/>
            <w:bookmarkEnd w:id="10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Средства на счетах органа, осуществляющего кассовое обслуживание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0" w:name="P1007"/>
            <w:bookmarkEnd w:id="11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Средства на счетах органа, осуществляющего кассовое обслуживание, в пути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1" w:name="P1012"/>
            <w:bookmarkEnd w:id="11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Средства на счетах для выплаты наличных денег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2" w:name="P1017"/>
            <w:bookmarkEnd w:id="11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3" w:name="P1022"/>
            <w:bookmarkEnd w:id="11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Средства бюджетных учреждений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4" w:name="P1037"/>
            <w:bookmarkStart w:id="115" w:name="P1103"/>
            <w:bookmarkEnd w:id="114"/>
            <w:bookmarkEnd w:id="11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6" w:name="P1109"/>
            <w:bookmarkEnd w:id="11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7" w:name="P1114"/>
            <w:bookmarkEnd w:id="11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собственности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8" w:name="P1119"/>
            <w:bookmarkEnd w:id="11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9" w:name="P1124"/>
            <w:bookmarkEnd w:id="11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суммам штрафов, пеней, неустоек, возмещений ущерба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0" w:name="P1129"/>
            <w:bookmarkEnd w:id="12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1" w:name="P1134"/>
            <w:bookmarkEnd w:id="12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2" w:name="P1139"/>
            <w:bookmarkEnd w:id="12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активами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3" w:name="P1144"/>
            <w:bookmarkEnd w:id="12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прочим доходам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плательщиками налогов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плательщиками государственных пошлин, сборов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плательщиками таможенных платежей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плательщиками по обязательным страховым взносам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операционной аренды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финансовой аренды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платежей при пользовании природными ресурсами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процентов по депозитам, остаткам денежных средств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процентов по иным финансовым инструментам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дивидендов от объектов инвестирования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доходам от предоставления неисключительных прав на результаты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интеллектуальной деятельности и средства индивидуализации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иным доходам от собственности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концессионной платы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оказания платных услуг (работ)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оказания услуг по программе обязательного медицинского страхования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платы за предоставление информации из государственных источников (реестров)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условным арендным платежам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бюджета от возврата субсидий на выполнение государственного (муниципального) задания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по выполненным этапам работ по договору строительного подряда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штрафных санкций за нарушение законодательства о закупках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возмещения ущерба имуществу (за исключением страховых возмещений)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прочим доходам от сумм принудительного изъятия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текущего характера от других бюджетов бюджетной системы Российской Федерации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поступлениям текущего характера бюджетным и автономным учреждениям от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сектора государственного управления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текущего характера от организаций государственного сектора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текущего характера от наднациональных организаций и правительств иностранных государств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текущего характера от международных организаций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поступлениям капитального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характера от организаций государственного сектора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от наднациональных организаций и правительств иностранных государств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от международных организаций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основными средствами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нематериальными активами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непроизведенными активами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материальными запасами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операций с финансовыми активами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невыясненным поступлениям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2 0 5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иным доходам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4" w:name="P1395"/>
            <w:bookmarkEnd w:id="12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выданным авансам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5" w:name="P1401"/>
            <w:bookmarkEnd w:id="12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оплате труда, начислениям на выплаты по оплате труда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6" w:name="P1406"/>
            <w:bookmarkEnd w:id="12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работам, услугам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7" w:name="P1411"/>
            <w:bookmarkEnd w:id="12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поступлению нефинансовых активов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8" w:name="P1416"/>
            <w:bookmarkEnd w:id="12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9" w:name="P1421"/>
            <w:bookmarkEnd w:id="12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0" w:name="P1427"/>
            <w:bookmarkEnd w:id="13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социальному обеспечению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1" w:name="P1433"/>
            <w:bookmarkEnd w:id="13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на приобретение ценных бумаг и иных финансовых вложений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2" w:name="P1439"/>
            <w:bookmarkEnd w:id="13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3" w:name="P1445"/>
            <w:bookmarkEnd w:id="13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прочим расходам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заработной плате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прочим несоциальным выплатам персоналу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начислениям на выплаты по оплате труда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прочим несоциальным выплатам персоналу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услугам связи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транспортным услугам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коммунальным услугам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арендной плате за пользование имуществом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работам, услугам по содержанию имущества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прочим работам, услугам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страхованию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услугам, работам для целей капитальных вложений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приобретению основных средств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приобретению нематериальных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приобретению непроизведенных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приобретению материальных запасов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государственным (муниципальным) учреждениям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сектора)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перечислениям другим бюджетам бюджетной системы Российской Федерации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перечислениям наднациональным организациям и правительствам иностранных государств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пособиям по социальной помощи населению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пособиям по социальной помощи населению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пенсиям, пособиям, выплачиваемым работодателями, нанимателями бывшим работникам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социальным пособиям и компенсациям персоналу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социальным компенсациям персоналу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на приобретение ценных бумаг, кроме акций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на приобретение акций и по иным формам участия в капитале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на приобретение иных финансовых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государственным (муниципальным) учреждениям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оплате иных выплат текущего характера физическим лицам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авансам по оплате иных выплат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текущего характера организациям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оплате иных выплат капитального характера физическим лицам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2 0 6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авансам по оплате иных выплат капитального характера организациям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4" w:name="P1714"/>
            <w:bookmarkStart w:id="135" w:name="P1756"/>
            <w:bookmarkEnd w:id="134"/>
            <w:bookmarkEnd w:id="13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6" w:name="P1762"/>
            <w:bookmarkEnd w:id="13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труда, начислениям на выплаты по оплате труда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7" w:name="P1767"/>
            <w:bookmarkEnd w:id="13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работ, услуг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8" w:name="P1772"/>
            <w:bookmarkEnd w:id="13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9" w:name="P1777"/>
            <w:bookmarkEnd w:id="13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безвозмездным перечислениям бюджетам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0" w:name="P1782"/>
            <w:bookmarkEnd w:id="14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социальному обеспечению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1" w:name="P1787"/>
            <w:bookmarkEnd w:id="14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прочим расходам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заработной плате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прочим несоциальным выплатам персоналу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начислениям на выплаты по оплате труда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услуг связи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транспортных услуг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коммунальных услуг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арендной платы за пользование имуществом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работ, услуг по содержанию имущества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прочих работ, услуг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страхования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услуг, работ для целей капитальных вложений</w:t>
            </w:r>
          </w:p>
        </w:tc>
      </w:tr>
      <w:tr w:rsidR="003075FA" w:rsidRPr="00102707" w:rsidTr="00A56E67">
        <w:trPr>
          <w:trHeight w:val="828"/>
        </w:trPr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приобретению основных средств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приобретению нематериальных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приобретению непроизведенных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приобретению материальных запасов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с подотчетными лицами по перечислениям наднациональным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 и правительствам иностранных государств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перечислениям международным организациям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пособий по социальной помощи населению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пособий по социальной помощи населению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пенсий, пособий, выплачиваемых работодателями, нанимателями бывшим работникам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социальным пособиям и компенсациям персоналу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социальным компенсациям персоналу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пошлин и сборов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с подотчетными лицами по оплате штрафов за нарушение законодательства о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закупках и нарушение условий контрактов (договоров)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штрафных санкций по долговым обязательствам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других экономических санкций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иных выплат текущего характера физическим лицам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иных выплат текущего характера организациям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иных выплат капитального характера физическим лицам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2 0 8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подотчетными лицами по оплате иных выплат капитального характера организациям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2" w:name="P1976"/>
            <w:bookmarkEnd w:id="14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ущербу и иным доходам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3" w:name="P1982"/>
            <w:bookmarkEnd w:id="14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компенсации затрат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компенсации затрат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бюджета от возврата дебиторской задолженности прошлых лет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4" w:name="P1997"/>
            <w:bookmarkEnd w:id="14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штрафам, пеням, неустойкам, возмещениям ущерба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штрафных санкций за нарушение условий контрактов (договоров)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страховых возмещений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возмещения ущерба имуществу (за исключением страховых возмещений)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доходам от прочих сумм принудительного изъятия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5" w:name="P2022"/>
            <w:bookmarkEnd w:id="14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ущербу нефинансовым активам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ущербу основным средствам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ущербу нематериальным активам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ущербу непроизведенным активам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ущербу материальным запасам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6" w:name="P2047"/>
            <w:bookmarkEnd w:id="14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иным доходам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недостачам денежных средств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недостачам иных финансовых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2 0 9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иным доходам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Прочие расчеты с дебиторами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2 1 0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7" w:name="P2110"/>
            <w:bookmarkEnd w:id="14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2 1 0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учредителем</w:t>
            </w:r>
          </w:p>
        </w:tc>
      </w:tr>
      <w:tr w:rsidR="003075FA" w:rsidRPr="00102707">
        <w:tc>
          <w:tcPr>
            <w:tcW w:w="13654" w:type="dxa"/>
            <w:gridSpan w:val="7"/>
          </w:tcPr>
          <w:p w:rsidR="003075FA" w:rsidRPr="00102707" w:rsidRDefault="003075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8" w:name="P2139"/>
            <w:bookmarkStart w:id="149" w:name="P2236"/>
            <w:bookmarkEnd w:id="148"/>
            <w:bookmarkEnd w:id="14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Раздел 3. Обязательства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ОБЯЗАТЕЛЬСТВА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0" w:name="P2306"/>
            <w:bookmarkEnd w:id="15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кредиторами по долговым обязательствам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1" w:name="P2312"/>
            <w:bookmarkEnd w:id="15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долговым обязательствам в рублях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2" w:name="P2317"/>
            <w:bookmarkEnd w:id="15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долговым обязательствам по целевым иностранным кредитам (заимствованиям)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3" w:name="P2322"/>
            <w:bookmarkEnd w:id="15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государственным (муниципальным) гарантиям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4" w:name="P2327"/>
            <w:bookmarkEnd w:id="15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долговым обязательствам в иностранной валюте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5" w:name="P2332"/>
            <w:bookmarkEnd w:id="15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бюджетами бюджетной системы Российской Федерации по привлеченным бюджетным кредитам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6" w:name="P2337"/>
            <w:bookmarkEnd w:id="15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кредиторами по государственным (муниципальным) ценным бумагам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7" w:name="P2342"/>
            <w:bookmarkEnd w:id="15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иными кредиторами по государственному (муниципальному) долгу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8" w:name="P2347"/>
            <w:bookmarkEnd w:id="15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заимствованиям, не являющимся государственным (муниципальным) долгом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9" w:name="P2352"/>
            <w:bookmarkEnd w:id="15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принятым обязательствам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0" w:name="P2358"/>
            <w:bookmarkEnd w:id="16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оплате труда, начислениям на выплаты по оплате труда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1" w:name="P2363"/>
            <w:bookmarkEnd w:id="16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работам, услугам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2" w:name="P2368"/>
            <w:bookmarkEnd w:id="16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поступлению нефинансовых активов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 w:rsidTr="005C6136">
        <w:trPr>
          <w:trHeight w:val="617"/>
        </w:trPr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3" w:name="P2373"/>
            <w:bookmarkEnd w:id="16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организациям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4" w:name="P2378"/>
            <w:bookmarkEnd w:id="16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5" w:name="P2383"/>
            <w:bookmarkEnd w:id="16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социальному обеспечению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6" w:name="P2388"/>
            <w:bookmarkEnd w:id="16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финансовых активов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7" w:name="P2393"/>
            <w:bookmarkEnd w:id="16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безвозмездным перечислениям капитального характера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8" w:name="P2398"/>
            <w:bookmarkEnd w:id="16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прочим расходам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заработной плате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прочим несоциальным выплатам персоналу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начислениям на выплаты по оплате труда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прочим несоциальным выплатам персоналу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услугам связи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транспортным услугам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коммунальным услугам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арендной плате за пользование имуществом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работам, услугам по содержанию имущества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прочим работам, услугам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страхованию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услугам, работам для целей капитальных вложений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основных средств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нематериальных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непроизведенных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материальных запасов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государственным (муниципальным) учреждениям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перечислениям другим бюджетам бюджетной системы Российской Федерации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перечислениям наднациональным организациям и правительствам иностранных государств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перечислениям международным организациям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пособиям по социальной помощи населению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пособиям по социальной помощи населению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социальным пособиям и компенсациям персоналу в денежной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социальным компенсациям персоналу в натуральной форме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ценных бумаг, кроме акций и иных финансовых инструментов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акций и иных финансовых инструментов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приобретению иных финансовых активов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безвозмездным перечислениям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штрафам за нарушение условий контрактов (договоров)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другим экономическим санкциям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иным выплатам текущего характера физическим лицам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иным выплатам текущего характера организациям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иным выплатам капитального характера физическим лицам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top w:val="nil"/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3 0 2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иным выплатам капитального характера организациям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9" w:name="P2677"/>
            <w:bookmarkEnd w:id="16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платежам в бюджеты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0" w:name="P2683"/>
            <w:bookmarkEnd w:id="17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налогу на доходы физических лиц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1" w:name="P2688"/>
            <w:bookmarkEnd w:id="17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top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2" w:name="P2694"/>
            <w:bookmarkEnd w:id="17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налогу на прибыль организаций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3" w:name="P2699"/>
            <w:bookmarkEnd w:id="17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налогу на добавленную стоимость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4" w:name="P2704"/>
            <w:bookmarkEnd w:id="17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прочим платежам в бюджет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5" w:name="P2709"/>
            <w:bookmarkEnd w:id="17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страховым взносам на обязательное социальное страхование от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несчастных случаев на производстве и профессиональных заболеваний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6" w:name="P2714"/>
            <w:bookmarkEnd w:id="17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медицинское страхование в Федеральный ФОМС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7" w:name="P2719"/>
            <w:bookmarkEnd w:id="17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медицинское страхование в территориальный ФОМС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8" w:name="P2724"/>
            <w:bookmarkEnd w:id="17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дополнительным страховым взносам на пенсионное страхование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9" w:name="P2729"/>
            <w:bookmarkEnd w:id="17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0" w:name="P2734"/>
            <w:bookmarkEnd w:id="18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1" w:name="P2739"/>
            <w:bookmarkEnd w:id="18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налогу на имущество организаций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top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2" w:name="P2744"/>
            <w:bookmarkEnd w:id="18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3 0 3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земельному налогу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3" w:name="P2749"/>
            <w:bookmarkEnd w:id="18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Прочие расчеты с кредиторами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4" w:name="P2756"/>
            <w:bookmarkEnd w:id="18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средствам, полученным во временное распоряжение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5" w:name="P2762"/>
            <w:bookmarkEnd w:id="18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депонентами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6" w:name="P2768"/>
            <w:bookmarkEnd w:id="18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по удержаниям из выплат по оплате труда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7" w:name="P2774"/>
            <w:bookmarkEnd w:id="18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Внутриведомственные расчеты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8" w:name="P2780"/>
            <w:bookmarkEnd w:id="18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 w:rsidP="00606E4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Расчеты по платежам из бюджета с финансовым органом 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9" w:name="P2785"/>
            <w:bookmarkEnd w:id="18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Расчеты с прочими кредиторами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0" w:name="P2790"/>
            <w:bookmarkEnd w:id="19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Иные расчеты года, предшествующего отчетному, выявленные по контрольным мероприятиям 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1" w:name="P2795"/>
            <w:bookmarkEnd w:id="19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Иные расчеты прошлых лет, выявленные по контрольным мероприятиям </w:t>
            </w:r>
          </w:p>
        </w:tc>
      </w:tr>
      <w:tr w:rsidR="003075FA" w:rsidRPr="00102707"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2" w:name="P2800"/>
            <w:bookmarkEnd w:id="19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Иные расчеты года, предшествующего отчетному, выявленные в отчетном году 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vMerge/>
            <w:tcBorders>
              <w:bottom w:val="nil"/>
            </w:tcBorders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3" w:name="P2805"/>
            <w:bookmarkEnd w:id="19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3 0 4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Иные расчеты прошлых лет, выявленные в отчетном году </w:t>
            </w:r>
          </w:p>
        </w:tc>
      </w:tr>
      <w:tr w:rsidR="003075FA" w:rsidRPr="00102707">
        <w:tc>
          <w:tcPr>
            <w:tcW w:w="13654" w:type="dxa"/>
            <w:gridSpan w:val="7"/>
          </w:tcPr>
          <w:p w:rsidR="003075FA" w:rsidRPr="00102707" w:rsidRDefault="003075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4" w:name="P2811"/>
            <w:bookmarkStart w:id="195" w:name="P2848"/>
            <w:bookmarkEnd w:id="194"/>
            <w:bookmarkEnd w:id="19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Раздел 4. Финансовый результат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ФИНАНСОВЫЙ РЕЗУЛЬТАТ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6" w:name="P2895"/>
            <w:bookmarkEnd w:id="19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Финансовый результат экономического субъекта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7" w:name="P2902"/>
            <w:bookmarkEnd w:id="19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Доходы текущего финансового года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доходов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8" w:name="P2908"/>
            <w:bookmarkEnd w:id="19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Доходы финансового года, предшествующего отчетному, выявленные по контрольным мероприятиям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доходов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9" w:name="P2913"/>
            <w:bookmarkEnd w:id="19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Доходы прошлых финансовых лет, выявленные по контрольным мероприятиям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доходов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0" w:name="P2919"/>
            <w:bookmarkEnd w:id="20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Доходы финансового года, предшествующего отчетному, выявленные в отчетном году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доходов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1" w:name="P2924"/>
            <w:bookmarkEnd w:id="201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Доходы прошлых финансовых лет, выявленные в отчетном году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доходов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2" w:name="P2930"/>
            <w:bookmarkEnd w:id="20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Расходы текущего финансового года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3" w:name="P2936"/>
            <w:bookmarkEnd w:id="20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Расходы финансового года, предшествующего отчетному, выявленные по контрольным </w:t>
            </w: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мероприятиям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видам расходов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4" w:name="P2941"/>
            <w:bookmarkEnd w:id="20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прошлых финансовых лет, выявленные по контрольным мероприятиям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</w:t>
            </w:r>
          </w:p>
        </w:tc>
      </w:tr>
      <w:tr w:rsidR="003075FA" w:rsidRPr="00102707">
        <w:tc>
          <w:tcPr>
            <w:tcW w:w="3515" w:type="dxa"/>
            <w:gridSpan w:val="2"/>
            <w:vMerge w:val="restart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5" w:name="P2947"/>
            <w:bookmarkEnd w:id="20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Расходы финансового года, предшествующего отчетному, выявленные в отчетном году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</w:t>
            </w:r>
          </w:p>
        </w:tc>
      </w:tr>
      <w:tr w:rsidR="003075FA" w:rsidRPr="00102707">
        <w:tc>
          <w:tcPr>
            <w:tcW w:w="3515" w:type="dxa"/>
            <w:gridSpan w:val="2"/>
            <w:vMerge/>
          </w:tcPr>
          <w:p w:rsidR="003075FA" w:rsidRPr="00102707" w:rsidRDefault="003075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6" w:name="P2952"/>
            <w:bookmarkEnd w:id="20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Расходы прошлых финансовых лет, выявленные в отчетном году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7" w:name="P2958"/>
            <w:bookmarkEnd w:id="20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Финансовый результат прошлых отчетных периодов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8" w:name="P2964"/>
            <w:bookmarkEnd w:id="20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Доходы будущих периодов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доходов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9" w:name="P2980"/>
            <w:bookmarkEnd w:id="20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Расходы будущих периодов 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</w:t>
            </w: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0" w:name="P2986"/>
            <w:bookmarkEnd w:id="21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4 0 1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Резервы предстоящих расходов </w:t>
            </w: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</w:t>
            </w:r>
          </w:p>
        </w:tc>
      </w:tr>
      <w:tr w:rsidR="003075FA" w:rsidRPr="00102707">
        <w:tc>
          <w:tcPr>
            <w:tcW w:w="13654" w:type="dxa"/>
            <w:gridSpan w:val="7"/>
          </w:tcPr>
          <w:p w:rsidR="003075FA" w:rsidRPr="00102707" w:rsidRDefault="003075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1" w:name="P2992"/>
            <w:bookmarkStart w:id="212" w:name="P3046"/>
            <w:bookmarkEnd w:id="211"/>
            <w:bookmarkEnd w:id="21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Раздел 5. Санкционирование расходов хозяйствующего субъекта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3" w:name="P3047"/>
            <w:bookmarkEnd w:id="21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САНКЦИОНИРОВАНИЕ РАСХОДОВ 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Санкционирование по текущему финансовому году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Санкционирование по второму году, следующему за очередным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5 0 0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Санкционирование на иные очередные года (за пределами планового периода)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4" w:name="P3083"/>
            <w:bookmarkStart w:id="215" w:name="P3124"/>
            <w:bookmarkEnd w:id="214"/>
            <w:bookmarkEnd w:id="21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Обязательства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6" w:name="P3131"/>
            <w:bookmarkEnd w:id="216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Принятые обязательства</w:t>
            </w:r>
          </w:p>
        </w:tc>
      </w:tr>
      <w:tr w:rsidR="003075FA" w:rsidRPr="00102707">
        <w:tc>
          <w:tcPr>
            <w:tcW w:w="3515" w:type="dxa"/>
            <w:gridSpan w:val="2"/>
            <w:tcBorders>
              <w:top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7" w:name="P3137"/>
            <w:bookmarkEnd w:id="217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Принятые денежные обязательства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8" w:name="P3147"/>
            <w:bookmarkEnd w:id="218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 w:rsidP="0002560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 xml:space="preserve">Исполненные денежные обязательства 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9" w:name="P3153"/>
            <w:bookmarkEnd w:id="219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5 0 2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Принимаемые обязательства</w:t>
            </w: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blPrEx>
          <w:tblBorders>
            <w:insideH w:val="nil"/>
          </w:tblBorders>
        </w:tblPrEx>
        <w:tc>
          <w:tcPr>
            <w:tcW w:w="3515" w:type="dxa"/>
            <w:gridSpan w:val="2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0" w:name="P3159"/>
            <w:bookmarkEnd w:id="220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5 0 2</w:t>
            </w:r>
          </w:p>
        </w:tc>
        <w:tc>
          <w:tcPr>
            <w:tcW w:w="998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2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Отложенные обязательства</w:t>
            </w:r>
          </w:p>
        </w:tc>
        <w:tc>
          <w:tcPr>
            <w:tcW w:w="3742" w:type="dxa"/>
            <w:tcBorders>
              <w:bottom w:val="nil"/>
            </w:tcBorders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1" w:name="P3165"/>
            <w:bookmarkStart w:id="222" w:name="P3206"/>
            <w:bookmarkEnd w:id="221"/>
            <w:bookmarkEnd w:id="222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Сметные (плановые, прогнозные) назначения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5 0 4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 (выплат), видам доходов (поступлений)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3" w:name="P3212"/>
            <w:bookmarkEnd w:id="223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Право на принятие обязательств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5 0 6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расходов (выплат) (обязательств)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4" w:name="P3218"/>
            <w:bookmarkEnd w:id="224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Утвержденный объем финансового обеспечения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5 0 7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доходов (поступлений)</w:t>
            </w:r>
          </w:p>
        </w:tc>
      </w:tr>
      <w:tr w:rsidR="003075FA" w:rsidRPr="00102707">
        <w:tc>
          <w:tcPr>
            <w:tcW w:w="3515" w:type="dxa"/>
            <w:gridSpan w:val="2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5" w:name="P3224"/>
            <w:bookmarkEnd w:id="225"/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Получено финансового обеспечения</w:t>
            </w:r>
          </w:p>
        </w:tc>
        <w:tc>
          <w:tcPr>
            <w:tcW w:w="1247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5 0 8</w:t>
            </w:r>
          </w:p>
        </w:tc>
        <w:tc>
          <w:tcPr>
            <w:tcW w:w="998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3075FA" w:rsidRPr="00102707" w:rsidRDefault="003075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2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2" w:type="dxa"/>
          </w:tcPr>
          <w:p w:rsidR="003075FA" w:rsidRPr="00102707" w:rsidRDefault="003075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02707">
              <w:rPr>
                <w:rFonts w:ascii="Times New Roman" w:hAnsi="Times New Roman" w:cs="Times New Roman"/>
                <w:sz w:val="18"/>
                <w:szCs w:val="18"/>
              </w:rPr>
              <w:t>По видам доходов (поступлений)</w:t>
            </w:r>
          </w:p>
        </w:tc>
      </w:tr>
    </w:tbl>
    <w:p w:rsidR="003075FA" w:rsidRPr="00BB4475" w:rsidRDefault="003075FA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4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Правила</w:t>
      </w:r>
      <w:r w:rsidR="00BB4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формирования</w:t>
      </w:r>
      <w:r w:rsidR="00BB4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номеров</w:t>
      </w:r>
      <w:r w:rsidR="00BB4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балансовых</w:t>
      </w:r>
      <w:r w:rsidR="00BB4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счетов</w:t>
      </w:r>
    </w:p>
    <w:p w:rsidR="003075FA" w:rsidRPr="003075FA" w:rsidRDefault="003075FA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 счета Рабочего плана счетов имеет 26 разрядов.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формируются с учетом следующих положений.</w:t>
      </w:r>
    </w:p>
    <w:p w:rsidR="003075FA" w:rsidRPr="003075FA" w:rsidRDefault="003075FA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1–17 разряды номера счета включают код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классификации доходов бюджетов, расходов бюджетов, источников финансирования дефицитов бюджетов. Коды формируются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Инструкцией № 1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>57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н и Инструкцией № 183н.</w:t>
      </w:r>
    </w:p>
    <w:p w:rsidR="00BB4475" w:rsidRDefault="003075FA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18 разряд –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это код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финансового обеспечения (деятельности)</w:t>
      </w:r>
      <w:r w:rsidR="00BB4475" w:rsidRP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4475"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применяются коды: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075FA" w:rsidRPr="003075FA" w:rsidRDefault="003075FA" w:rsidP="003075FA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2 – приносящая доход деятельность (собственные доходы учреждения);</w:t>
      </w:r>
    </w:p>
    <w:p w:rsidR="003075FA" w:rsidRPr="003075FA" w:rsidRDefault="003075FA" w:rsidP="003075FA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 – средства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во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временном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распоряжении;</w:t>
      </w:r>
    </w:p>
    <w:p w:rsidR="003075FA" w:rsidRPr="003075FA" w:rsidRDefault="003075FA" w:rsidP="003075FA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4 – субсидии на выполнение государственного (муниципального) задания;</w:t>
      </w:r>
    </w:p>
    <w:p w:rsidR="003075FA" w:rsidRPr="003075FA" w:rsidRDefault="003075FA" w:rsidP="003075FA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 – субсидии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иные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цели;</w:t>
      </w:r>
    </w:p>
    <w:p w:rsidR="003075FA" w:rsidRPr="003075FA" w:rsidRDefault="003075FA" w:rsidP="003075FA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6 – субсидии на цели осуществления капитальных вложений.</w:t>
      </w:r>
    </w:p>
    <w:p w:rsidR="003075FA" w:rsidRPr="003075FA" w:rsidRDefault="003075FA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24–26 разряды содержат статьи/подстатьи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КОСГУ в зависимости от экономического содержания хозяйственной операции, отражаемой в учете.</w:t>
      </w:r>
    </w:p>
    <w:p w:rsidR="003075FA" w:rsidRPr="003075FA" w:rsidRDefault="003075FA" w:rsidP="00307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19–23 разряды номера счета содержат соответствующие синтетические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и аналитические коды из таблицы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3075FA">
        <w:rPr>
          <w:rFonts w:ascii="Times New Roman" w:eastAsia="Times New Roman" w:hAnsi="Times New Roman" w:cs="Times New Roman"/>
          <w:color w:val="000000"/>
          <w:sz w:val="24"/>
          <w:szCs w:val="24"/>
        </w:rPr>
        <w:t>№ 1 настоящего приложения.</w:t>
      </w:r>
    </w:p>
    <w:p w:rsidR="003075FA" w:rsidRDefault="003075FA">
      <w:pPr>
        <w:sectPr w:rsidR="003075F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4183E" w:rsidRDefault="00E4183E">
      <w:pPr>
        <w:pStyle w:val="ConsPlusTitle"/>
        <w:jc w:val="center"/>
        <w:outlineLvl w:val="1"/>
      </w:pPr>
      <w:bookmarkStart w:id="226" w:name="P3231"/>
      <w:bookmarkEnd w:id="226"/>
    </w:p>
    <w:p w:rsidR="003075FA" w:rsidRDefault="003075FA">
      <w:pPr>
        <w:pStyle w:val="ConsPlusTitle"/>
        <w:jc w:val="center"/>
        <w:outlineLvl w:val="1"/>
      </w:pPr>
      <w:r>
        <w:t>ЗАБАЛАНСОВЫЕ СЧЕТА</w:t>
      </w:r>
    </w:p>
    <w:p w:rsidR="00E4183E" w:rsidRPr="00E4183E" w:rsidRDefault="00E4183E" w:rsidP="00E4183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24"/>
        <w:gridCol w:w="1247"/>
      </w:tblGrid>
      <w:tr w:rsidR="003075FA">
        <w:tc>
          <w:tcPr>
            <w:tcW w:w="7824" w:type="dxa"/>
          </w:tcPr>
          <w:p w:rsidR="003075FA" w:rsidRDefault="003075FA">
            <w:pPr>
              <w:pStyle w:val="ConsPlusNormal"/>
              <w:jc w:val="center"/>
            </w:pPr>
            <w:r>
              <w:t>Наименование счета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Номер счета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2</w:t>
            </w:r>
          </w:p>
        </w:tc>
      </w:tr>
      <w:tr w:rsidR="003075FA">
        <w:tc>
          <w:tcPr>
            <w:tcW w:w="7824" w:type="dxa"/>
          </w:tcPr>
          <w:p w:rsidR="003075FA" w:rsidRDefault="003075FA" w:rsidP="00E4183E">
            <w:pPr>
              <w:pStyle w:val="ConsPlusNormal"/>
            </w:pPr>
            <w:bookmarkStart w:id="227" w:name="P3237"/>
            <w:bookmarkEnd w:id="227"/>
            <w:r>
              <w:t xml:space="preserve">Имущество, полученное в пользование 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01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28" w:name="P3239"/>
            <w:bookmarkEnd w:id="228"/>
            <w:r>
              <w:t>Материальные ценности на хранении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02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29" w:name="P3241"/>
            <w:bookmarkEnd w:id="229"/>
            <w:r>
              <w:t>Бланки строгой отчетности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03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30" w:name="P3243"/>
            <w:bookmarkEnd w:id="230"/>
            <w:r>
              <w:t>Сомнительная задолженность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04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31" w:name="P3245"/>
            <w:bookmarkStart w:id="232" w:name="P3247"/>
            <w:bookmarkStart w:id="233" w:name="P3249"/>
            <w:bookmarkEnd w:id="231"/>
            <w:bookmarkEnd w:id="232"/>
            <w:bookmarkEnd w:id="233"/>
            <w:r>
              <w:t>Награды, призы, кубки и ценные подарки, сувениры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07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34" w:name="P3251"/>
            <w:bookmarkEnd w:id="234"/>
            <w:r>
              <w:t>Путевки неоплаченные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08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35" w:name="P3253"/>
            <w:bookmarkEnd w:id="235"/>
            <w:r>
              <w:t>Запасные части к транспортным средствам, выданные взамен изношенных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09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36" w:name="P3255"/>
            <w:bookmarkEnd w:id="236"/>
            <w:r>
              <w:t>Обеспечение исполнения обязательств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10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37" w:name="P3257"/>
            <w:bookmarkEnd w:id="237"/>
            <w:r>
              <w:t>Государственные и муниципальные гарантии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11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38" w:name="P3259"/>
            <w:bookmarkStart w:id="239" w:name="P3263"/>
            <w:bookmarkEnd w:id="238"/>
            <w:bookmarkEnd w:id="239"/>
            <w:r>
              <w:t>Расчетные документы, ожидающие исполнения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14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40" w:name="P3265"/>
            <w:bookmarkEnd w:id="240"/>
            <w: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15</w:t>
            </w:r>
          </w:p>
        </w:tc>
      </w:tr>
      <w:tr w:rsidR="003075FA">
        <w:tc>
          <w:tcPr>
            <w:tcW w:w="7824" w:type="dxa"/>
          </w:tcPr>
          <w:p w:rsidR="003075FA" w:rsidRDefault="003075FA" w:rsidP="00E4183E">
            <w:pPr>
              <w:pStyle w:val="ConsPlusNormal"/>
            </w:pPr>
            <w:bookmarkStart w:id="241" w:name="P3267"/>
            <w:bookmarkStart w:id="242" w:name="P3269"/>
            <w:bookmarkEnd w:id="241"/>
            <w:bookmarkEnd w:id="242"/>
            <w:r>
              <w:t xml:space="preserve">Поступления денежных средств 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17</w:t>
            </w:r>
          </w:p>
        </w:tc>
      </w:tr>
      <w:tr w:rsidR="003075FA">
        <w:tc>
          <w:tcPr>
            <w:tcW w:w="7824" w:type="dxa"/>
          </w:tcPr>
          <w:p w:rsidR="003075FA" w:rsidRDefault="003075FA" w:rsidP="00E4183E">
            <w:pPr>
              <w:pStyle w:val="ConsPlusNormal"/>
            </w:pPr>
            <w:bookmarkStart w:id="243" w:name="P3271"/>
            <w:bookmarkEnd w:id="243"/>
            <w:r>
              <w:t xml:space="preserve">Выбытия денежных средств 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18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44" w:name="P3273"/>
            <w:bookmarkEnd w:id="244"/>
            <w:r>
              <w:t>Невыясненные поступления прошлых лет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19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45" w:name="P3275"/>
            <w:bookmarkEnd w:id="245"/>
            <w:r>
              <w:t>Задолженность, невостребованная кредиторами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20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46" w:name="P3277"/>
            <w:bookmarkEnd w:id="246"/>
            <w:r>
              <w:t>Основные средства в эксплуатации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21</w:t>
            </w:r>
          </w:p>
        </w:tc>
      </w:tr>
      <w:tr w:rsidR="003075FA">
        <w:tc>
          <w:tcPr>
            <w:tcW w:w="7824" w:type="dxa"/>
          </w:tcPr>
          <w:p w:rsidR="003075FA" w:rsidRDefault="003075FA">
            <w:pPr>
              <w:pStyle w:val="ConsPlusNormal"/>
            </w:pPr>
            <w:bookmarkStart w:id="247" w:name="P3279"/>
            <w:bookmarkStart w:id="248" w:name="P3281"/>
            <w:bookmarkEnd w:id="247"/>
            <w:bookmarkEnd w:id="248"/>
            <w:r>
              <w:t>Периодические издания для пользования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23</w:t>
            </w:r>
          </w:p>
        </w:tc>
      </w:tr>
      <w:tr w:rsidR="003075FA">
        <w:tc>
          <w:tcPr>
            <w:tcW w:w="7824" w:type="dxa"/>
          </w:tcPr>
          <w:p w:rsidR="003075FA" w:rsidRDefault="003075FA" w:rsidP="00E4183E">
            <w:pPr>
              <w:pStyle w:val="ConsPlusNormal"/>
            </w:pPr>
            <w:bookmarkStart w:id="249" w:name="P3283"/>
            <w:bookmarkStart w:id="250" w:name="P3285"/>
            <w:bookmarkEnd w:id="249"/>
            <w:bookmarkEnd w:id="250"/>
            <w:r>
              <w:t xml:space="preserve">Имущество, переданное в возмездное пользование (аренду) 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25</w:t>
            </w:r>
          </w:p>
        </w:tc>
      </w:tr>
      <w:tr w:rsidR="003075FA">
        <w:tc>
          <w:tcPr>
            <w:tcW w:w="7824" w:type="dxa"/>
          </w:tcPr>
          <w:p w:rsidR="003075FA" w:rsidRDefault="003075FA" w:rsidP="00E4183E">
            <w:pPr>
              <w:pStyle w:val="ConsPlusNormal"/>
            </w:pPr>
            <w:bookmarkStart w:id="251" w:name="P3287"/>
            <w:bookmarkEnd w:id="251"/>
            <w:r>
              <w:t xml:space="preserve">Имущество, переданное в безвозмездное пользование 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26</w:t>
            </w:r>
          </w:p>
        </w:tc>
      </w:tr>
      <w:tr w:rsidR="003075FA">
        <w:tc>
          <w:tcPr>
            <w:tcW w:w="7824" w:type="dxa"/>
          </w:tcPr>
          <w:p w:rsidR="003075FA" w:rsidRDefault="003075FA" w:rsidP="00E4183E">
            <w:pPr>
              <w:pStyle w:val="ConsPlusNormal"/>
            </w:pPr>
            <w:bookmarkStart w:id="252" w:name="P3289"/>
            <w:bookmarkEnd w:id="252"/>
            <w:r>
              <w:t xml:space="preserve">Материальные ценности, выданные в личное пользование работникам (сотрудникам) </w:t>
            </w:r>
          </w:p>
        </w:tc>
        <w:tc>
          <w:tcPr>
            <w:tcW w:w="1247" w:type="dxa"/>
          </w:tcPr>
          <w:p w:rsidR="003075FA" w:rsidRDefault="003075FA">
            <w:pPr>
              <w:pStyle w:val="ConsPlusNormal"/>
              <w:jc w:val="center"/>
            </w:pPr>
            <w:r>
              <w:t>27</w:t>
            </w:r>
          </w:p>
        </w:tc>
      </w:tr>
    </w:tbl>
    <w:p w:rsidR="00E4183E" w:rsidRDefault="00E4183E" w:rsidP="00E41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53" w:name="P3295"/>
      <w:bookmarkStart w:id="254" w:name="P3306"/>
      <w:bookmarkStart w:id="255" w:name="P3310"/>
      <w:bookmarkStart w:id="256" w:name="P3313"/>
      <w:bookmarkEnd w:id="253"/>
      <w:bookmarkEnd w:id="254"/>
      <w:bookmarkEnd w:id="255"/>
      <w:bookmarkEnd w:id="256"/>
    </w:p>
    <w:p w:rsidR="00E4183E" w:rsidRDefault="00E4183E" w:rsidP="00E41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B4475" w:rsidRDefault="00BB4475" w:rsidP="00E41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4183E" w:rsidRPr="00E4183E" w:rsidRDefault="00E4183E" w:rsidP="00E41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8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Правила формирования номеров забалансовых счетов</w:t>
      </w:r>
    </w:p>
    <w:p w:rsidR="00E4183E" w:rsidRPr="00E4183E" w:rsidRDefault="00E4183E" w:rsidP="00E41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 забалансового счета состоит из трех разрядов (ХХ.Х). Разряды формируются с учетом следующих положений.</w:t>
      </w:r>
    </w:p>
    <w:p w:rsidR="00E4183E" w:rsidRPr="00E4183E" w:rsidRDefault="00E4183E" w:rsidP="00E41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</w:rPr>
        <w:t>В разрядах 1–2 указывается соответствующий код забалансового счета из</w:t>
      </w: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таблицы</w:t>
      </w: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</w:rPr>
        <w:t>№ 2 настоящего приложения.</w:t>
      </w:r>
    </w:p>
    <w:p w:rsidR="00BB4475" w:rsidRDefault="00E4183E" w:rsidP="00BB44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разряде 3 указывается код финансового обеспечения (деятельности). </w:t>
      </w:r>
    </w:p>
    <w:p w:rsidR="00E4183E" w:rsidRPr="00E4183E" w:rsidRDefault="00E4183E" w:rsidP="001027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</w:rPr>
        <w:t>2 – приносящая доход деятельность (собственные доходы учреждения);</w:t>
      </w:r>
    </w:p>
    <w:p w:rsidR="00E4183E" w:rsidRPr="00BB4475" w:rsidRDefault="00E4183E" w:rsidP="00102707">
      <w:pPr>
        <w:spacing w:after="0" w:line="240" w:lineRule="auto"/>
        <w:ind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>3 – средства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временном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распоряжении;</w:t>
      </w:r>
    </w:p>
    <w:p w:rsidR="00E4183E" w:rsidRPr="00E4183E" w:rsidRDefault="00E4183E" w:rsidP="00102707">
      <w:pPr>
        <w:spacing w:after="0" w:line="240" w:lineRule="auto"/>
        <w:ind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</w:rPr>
        <w:t>4 – субсидии на выполнение государственного (муниципального) задания;</w:t>
      </w:r>
    </w:p>
    <w:p w:rsidR="00E4183E" w:rsidRPr="00BB4475" w:rsidRDefault="00E4183E" w:rsidP="00102707">
      <w:pPr>
        <w:spacing w:after="0" w:line="240" w:lineRule="auto"/>
        <w:ind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>5 – субсидии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>иные</w:t>
      </w:r>
      <w:r w:rsid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4475">
        <w:rPr>
          <w:rFonts w:ascii="Times New Roman" w:eastAsia="Times New Roman" w:hAnsi="Times New Roman" w:cs="Times New Roman"/>
          <w:color w:val="000000"/>
          <w:sz w:val="24"/>
          <w:szCs w:val="24"/>
        </w:rPr>
        <w:t>цели;</w:t>
      </w:r>
    </w:p>
    <w:p w:rsidR="00E4183E" w:rsidRPr="00E4183E" w:rsidRDefault="00E4183E" w:rsidP="00102707">
      <w:pPr>
        <w:spacing w:after="0" w:line="240" w:lineRule="auto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183E">
        <w:rPr>
          <w:rFonts w:ascii="Times New Roman" w:eastAsia="Times New Roman" w:hAnsi="Times New Roman" w:cs="Times New Roman"/>
          <w:color w:val="000000"/>
          <w:sz w:val="24"/>
          <w:szCs w:val="24"/>
        </w:rPr>
        <w:t>6 – субсидии на цели осуществления капитальных вложений.</w:t>
      </w:r>
    </w:p>
    <w:sectPr w:rsidR="00E4183E" w:rsidRPr="00E4183E" w:rsidSect="003075FA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EA5" w:rsidRDefault="00926EA5" w:rsidP="003075FA">
      <w:pPr>
        <w:spacing w:after="0" w:line="240" w:lineRule="auto"/>
      </w:pPr>
      <w:r>
        <w:separator/>
      </w:r>
    </w:p>
  </w:endnote>
  <w:endnote w:type="continuationSeparator" w:id="1">
    <w:p w:rsidR="00926EA5" w:rsidRDefault="00926EA5" w:rsidP="00307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EA5" w:rsidRDefault="00926EA5" w:rsidP="003075FA">
      <w:pPr>
        <w:spacing w:after="0" w:line="240" w:lineRule="auto"/>
      </w:pPr>
      <w:r>
        <w:separator/>
      </w:r>
    </w:p>
  </w:footnote>
  <w:footnote w:type="continuationSeparator" w:id="1">
    <w:p w:rsidR="00926EA5" w:rsidRDefault="00926EA5" w:rsidP="00307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0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5D41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D466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5153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75FA"/>
    <w:rsid w:val="0001544D"/>
    <w:rsid w:val="00025602"/>
    <w:rsid w:val="00102707"/>
    <w:rsid w:val="003075FA"/>
    <w:rsid w:val="003F56CD"/>
    <w:rsid w:val="004B2E54"/>
    <w:rsid w:val="0051180E"/>
    <w:rsid w:val="005C6136"/>
    <w:rsid w:val="00606E43"/>
    <w:rsid w:val="007C7A8C"/>
    <w:rsid w:val="00854E5D"/>
    <w:rsid w:val="00926EA5"/>
    <w:rsid w:val="00955EF2"/>
    <w:rsid w:val="00A56E67"/>
    <w:rsid w:val="00A97A97"/>
    <w:rsid w:val="00BB4475"/>
    <w:rsid w:val="00BB4B21"/>
    <w:rsid w:val="00DF56CA"/>
    <w:rsid w:val="00E4183E"/>
    <w:rsid w:val="00F006C2"/>
    <w:rsid w:val="00F84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75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075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0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075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075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3075F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75FA"/>
  </w:style>
  <w:style w:type="paragraph" w:styleId="a5">
    <w:name w:val="footer"/>
    <w:basedOn w:val="a"/>
    <w:link w:val="a6"/>
    <w:uiPriority w:val="99"/>
    <w:unhideWhenUsed/>
    <w:rsid w:val="0030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75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75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075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075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075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075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3075F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75FA"/>
  </w:style>
  <w:style w:type="paragraph" w:styleId="a5">
    <w:name w:val="footer"/>
    <w:basedOn w:val="a"/>
    <w:link w:val="a6"/>
    <w:uiPriority w:val="99"/>
    <w:unhideWhenUsed/>
    <w:rsid w:val="0030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75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38</Pages>
  <Words>5853</Words>
  <Characters>33363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 УО</Company>
  <LinksUpToDate>false</LinksUpToDate>
  <CharactersWithSpaces>39138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</dc:creator>
  <cp:keywords/>
  <dc:description/>
  <cp:lastModifiedBy>pilugayceva</cp:lastModifiedBy>
  <cp:revision>9</cp:revision>
  <dcterms:created xsi:type="dcterms:W3CDTF">2020-12-11T01:55:00Z</dcterms:created>
  <dcterms:modified xsi:type="dcterms:W3CDTF">2021-02-18T08:58:00Z</dcterms:modified>
</cp:coreProperties>
</file>